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4B451" w14:textId="612155E9" w:rsidR="002610F9" w:rsidRDefault="002610F9">
      <w:r>
        <w:rPr>
          <w:noProof/>
        </w:rPr>
        <w:drawing>
          <wp:anchor distT="0" distB="0" distL="114300" distR="114300" simplePos="0" relativeHeight="251659264" behindDoc="1" locked="0" layoutInCell="1" allowOverlap="1" wp14:anchorId="56E9B5D1" wp14:editId="4C45960E">
            <wp:simplePos x="0" y="0"/>
            <wp:positionH relativeFrom="margin">
              <wp:posOffset>2524125</wp:posOffset>
            </wp:positionH>
            <wp:positionV relativeFrom="paragraph">
              <wp:posOffset>-133350</wp:posOffset>
            </wp:positionV>
            <wp:extent cx="1552575" cy="1552575"/>
            <wp:effectExtent l="0" t="0" r="9525" b="9525"/>
            <wp:wrapNone/>
            <wp:docPr id="18614770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477069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1B087D" w14:textId="77777777" w:rsidR="002610F9" w:rsidRDefault="002610F9"/>
    <w:p w14:paraId="523EB90A" w14:textId="77777777" w:rsidR="002610F9" w:rsidRDefault="002610F9"/>
    <w:p w14:paraId="547B0D32" w14:textId="77777777" w:rsidR="00F719AB" w:rsidRDefault="00F719AB"/>
    <w:p w14:paraId="44DFDB65" w14:textId="77777777" w:rsidR="002249F0" w:rsidRDefault="002249F0"/>
    <w:p w14:paraId="7A43E67E" w14:textId="77777777" w:rsidR="002249F0" w:rsidRDefault="002249F0"/>
    <w:p w14:paraId="44897A9A" w14:textId="7EA97ACC" w:rsidR="001E2344" w:rsidRDefault="00375D3D">
      <w:r>
        <w:t>Adopted by the majority vote of the Board of Directors for the Ables Springs Special Utility District on the 20</w:t>
      </w:r>
      <w:r w:rsidRPr="00375D3D">
        <w:rPr>
          <w:vertAlign w:val="superscript"/>
        </w:rPr>
        <w:t>th</w:t>
      </w:r>
      <w:r>
        <w:t xml:space="preserve"> day of September, 2023, the District’s water rates will increase effective </w:t>
      </w:r>
      <w:r w:rsidRPr="00D93861">
        <w:rPr>
          <w:b/>
          <w:bCs/>
        </w:rPr>
        <w:t>November 1, 2023</w:t>
      </w:r>
      <w:r>
        <w:t xml:space="preserve"> at the rates listed below.  </w:t>
      </w:r>
    </w:p>
    <w:p w14:paraId="1E106F89" w14:textId="77777777" w:rsidR="00F719AB" w:rsidRPr="002610F9" w:rsidRDefault="00F719AB" w:rsidP="00F719AB"/>
    <w:p w14:paraId="2D427E08" w14:textId="3D403A4A" w:rsidR="002610F9" w:rsidRPr="002610F9" w:rsidRDefault="00F719AB" w:rsidP="002610F9">
      <w:pPr>
        <w:jc w:val="center"/>
        <w:rPr>
          <w:rFonts w:ascii="Arial Rounded MT Bold" w:hAnsi="Arial Rounded MT Bold"/>
          <w:sz w:val="24"/>
          <w:szCs w:val="24"/>
          <w:u w:val="single"/>
        </w:rPr>
      </w:pPr>
      <w:r w:rsidRPr="002610F9">
        <w:rPr>
          <w:rFonts w:ascii="Arial Rounded MT Bold" w:hAnsi="Arial Rounded MT Bold"/>
          <w:sz w:val="24"/>
          <w:szCs w:val="24"/>
          <w:u w:val="single"/>
        </w:rPr>
        <w:t>Tiered Rates Per Thousand Gallons</w:t>
      </w:r>
    </w:p>
    <w:p w14:paraId="0F8EE656" w14:textId="10CD59B1" w:rsidR="00F719AB" w:rsidRDefault="002249F0" w:rsidP="002249F0">
      <w:pPr>
        <w:ind w:left="1440"/>
        <w:rPr>
          <w:rFonts w:ascii="Arial Rounded MT Bold" w:hAnsi="Arial Rounded MT Bold"/>
          <w:sz w:val="24"/>
          <w:szCs w:val="24"/>
          <w:u w:val="single"/>
        </w:rPr>
      </w:pPr>
      <w:r>
        <w:rPr>
          <w:rFonts w:ascii="Arial Rounded MT Bold" w:hAnsi="Arial Rounded MT Bold"/>
          <w:sz w:val="24"/>
          <w:szCs w:val="24"/>
        </w:rPr>
        <w:t xml:space="preserve">   </w:t>
      </w:r>
      <w:r w:rsidRPr="002249F0">
        <w:rPr>
          <w:rFonts w:ascii="Arial Rounded MT Bold" w:hAnsi="Arial Rounded MT Bold"/>
          <w:sz w:val="24"/>
          <w:szCs w:val="24"/>
        </w:rPr>
        <w:t xml:space="preserve"> </w:t>
      </w:r>
      <w:r w:rsidR="008A2723">
        <w:rPr>
          <w:rFonts w:ascii="Arial Rounded MT Bold" w:hAnsi="Arial Rounded MT Bold"/>
          <w:sz w:val="24"/>
          <w:szCs w:val="24"/>
        </w:rPr>
        <w:t xml:space="preserve">   </w:t>
      </w:r>
      <w:r w:rsidRPr="002249F0">
        <w:rPr>
          <w:rFonts w:ascii="Arial Rounded MT Bold" w:hAnsi="Arial Rounded MT Bold"/>
          <w:sz w:val="24"/>
          <w:szCs w:val="24"/>
        </w:rPr>
        <w:t xml:space="preserve">  </w:t>
      </w:r>
      <w:r>
        <w:rPr>
          <w:rFonts w:ascii="Arial Rounded MT Bold" w:hAnsi="Arial Rounded MT Bold"/>
          <w:sz w:val="24"/>
          <w:szCs w:val="24"/>
          <w:u w:val="single"/>
        </w:rPr>
        <w:t>Current Rate</w:t>
      </w:r>
      <w:r w:rsidR="00F719AB">
        <w:rPr>
          <w:rFonts w:ascii="Arial Rounded MT Bold" w:hAnsi="Arial Rounded MT Bold"/>
          <w:sz w:val="24"/>
          <w:szCs w:val="24"/>
        </w:rPr>
        <w:tab/>
      </w:r>
      <w:r w:rsidR="00F719AB">
        <w:rPr>
          <w:rFonts w:ascii="Arial Rounded MT Bold" w:hAnsi="Arial Rounded MT Bold"/>
          <w:sz w:val="24"/>
          <w:szCs w:val="24"/>
        </w:rPr>
        <w:tab/>
      </w:r>
      <w:r w:rsidR="00F719AB">
        <w:rPr>
          <w:rFonts w:ascii="Arial Rounded MT Bold" w:hAnsi="Arial Rounded MT Bold"/>
          <w:sz w:val="24"/>
          <w:szCs w:val="24"/>
        </w:rPr>
        <w:tab/>
      </w:r>
      <w:r w:rsidR="00F719AB">
        <w:rPr>
          <w:rFonts w:ascii="Arial Rounded MT Bold" w:hAnsi="Arial Rounded MT Bold"/>
          <w:sz w:val="24"/>
          <w:szCs w:val="24"/>
        </w:rPr>
        <w:tab/>
      </w:r>
      <w:r w:rsidR="00F719AB">
        <w:rPr>
          <w:rFonts w:ascii="Arial Rounded MT Bold" w:hAnsi="Arial Rounded MT Bold"/>
          <w:sz w:val="24"/>
          <w:szCs w:val="24"/>
        </w:rPr>
        <w:tab/>
      </w:r>
      <w:r w:rsidR="00F719AB"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  <w:u w:val="single"/>
        </w:rPr>
        <w:t>New Rate</w:t>
      </w:r>
    </w:p>
    <w:p w14:paraId="61768184" w14:textId="47928F31" w:rsidR="002610F9" w:rsidRPr="002610F9" w:rsidRDefault="00A95097" w:rsidP="002610F9">
      <w:pPr>
        <w:spacing w:after="0" w:line="240" w:lineRule="auto"/>
      </w:pPr>
      <w:r>
        <w:t xml:space="preserve">         </w:t>
      </w:r>
      <w:r w:rsidR="002610F9" w:rsidRPr="002610F9">
        <w:t>Monthly Minimum Charge (No Water Usage) -$</w:t>
      </w:r>
      <w:r w:rsidR="002610F9">
        <w:t>39.50</w:t>
      </w:r>
      <w:r w:rsidR="002610F9" w:rsidRPr="002610F9">
        <w:tab/>
        <w:t>Monthly Minimum Charge (No Water Usage) -$42.50</w:t>
      </w:r>
    </w:p>
    <w:p w14:paraId="6582F026" w14:textId="37D0877A" w:rsidR="002610F9" w:rsidRPr="002610F9" w:rsidRDefault="00A95097" w:rsidP="002610F9">
      <w:pPr>
        <w:spacing w:after="0" w:line="240" w:lineRule="auto"/>
      </w:pPr>
      <w:r>
        <w:t xml:space="preserve">         </w:t>
      </w:r>
      <w:r w:rsidR="002610F9" w:rsidRPr="002610F9">
        <w:t>Standard Service Water Rates</w:t>
      </w:r>
      <w:r w:rsidR="002610F9">
        <w:t xml:space="preserve"> (5/8” x3/4”)</w:t>
      </w:r>
      <w:r w:rsidR="002610F9">
        <w:tab/>
      </w:r>
      <w:r w:rsidR="002610F9">
        <w:tab/>
      </w:r>
      <w:r w:rsidR="002610F9">
        <w:tab/>
      </w:r>
      <w:r w:rsidR="002610F9" w:rsidRPr="002610F9">
        <w:t>Standard Service Water Rates</w:t>
      </w:r>
      <w:r w:rsidR="002610F9">
        <w:t xml:space="preserve"> (5/8” x3/4”)</w:t>
      </w:r>
    </w:p>
    <w:p w14:paraId="3157AC4A" w14:textId="77777777" w:rsidR="002610F9" w:rsidRPr="002610F9" w:rsidRDefault="002610F9" w:rsidP="002610F9">
      <w:pPr>
        <w:spacing w:after="0" w:line="240" w:lineRule="auto"/>
        <w:rPr>
          <w:sz w:val="24"/>
          <w:szCs w:val="24"/>
        </w:rPr>
      </w:pPr>
    </w:p>
    <w:p w14:paraId="7776627F" w14:textId="233A76A4" w:rsidR="00F719AB" w:rsidRPr="00F719AB" w:rsidRDefault="00F719AB" w:rsidP="00F719AB">
      <w:pPr>
        <w:jc w:val="center"/>
      </w:pPr>
      <w:r w:rsidRPr="00F719AB">
        <w:t>0-2,000 gallons ------------$</w:t>
      </w:r>
      <w:r w:rsidR="002610F9">
        <w:t>6</w:t>
      </w:r>
      <w:r w:rsidRPr="00F719AB">
        <w:t>.</w:t>
      </w:r>
      <w:r w:rsidR="002610F9">
        <w:t>40</w:t>
      </w:r>
      <w:r w:rsidRPr="00F719AB">
        <w:t>/thousand gallons</w:t>
      </w:r>
      <w:r>
        <w:tab/>
      </w:r>
      <w:r w:rsidRPr="00F719AB">
        <w:tab/>
        <w:t>0-2,000 gallons ------------$7.00/thousand gallons</w:t>
      </w:r>
    </w:p>
    <w:p w14:paraId="1D476AC1" w14:textId="74031F44" w:rsidR="002610F9" w:rsidRDefault="00F719AB" w:rsidP="002610F9">
      <w:pPr>
        <w:jc w:val="center"/>
      </w:pPr>
      <w:r w:rsidRPr="00F719AB">
        <w:t>2,001-6,000 gallons ------ $</w:t>
      </w:r>
      <w:r w:rsidR="002610F9">
        <w:t>6</w:t>
      </w:r>
      <w:r w:rsidRPr="00F719AB">
        <w:t>.</w:t>
      </w:r>
      <w:r w:rsidR="002610F9">
        <w:t>90</w:t>
      </w:r>
      <w:r w:rsidRPr="00F719AB">
        <w:t>/thousand gallons</w:t>
      </w:r>
      <w:r>
        <w:tab/>
      </w:r>
      <w:r w:rsidRPr="00F719AB">
        <w:t>2,001-6,000 gallons ------ $8.00/thousand gallons</w:t>
      </w:r>
    </w:p>
    <w:p w14:paraId="07B82FAA" w14:textId="7801A696" w:rsidR="00F719AB" w:rsidRPr="00F719AB" w:rsidRDefault="005927F2" w:rsidP="005927F2">
      <w:r>
        <w:t xml:space="preserve">             </w:t>
      </w:r>
      <w:r w:rsidR="00F719AB" w:rsidRPr="00F719AB">
        <w:t xml:space="preserve">6,001-10,000 gallons </w:t>
      </w:r>
      <w:r w:rsidR="002610F9">
        <w:t>-</w:t>
      </w:r>
      <w:r w:rsidR="00F719AB" w:rsidRPr="00F719AB">
        <w:t>---$</w:t>
      </w:r>
      <w:r w:rsidR="002610F9">
        <w:t>9.15</w:t>
      </w:r>
      <w:r w:rsidR="00F719AB" w:rsidRPr="00F719AB">
        <w:t>/thousand gallons</w:t>
      </w:r>
      <w:r w:rsidR="00F719AB">
        <w:tab/>
      </w:r>
      <w:r w:rsidR="00ED72C4">
        <w:tab/>
      </w:r>
      <w:r w:rsidR="00F719AB" w:rsidRPr="00F719AB">
        <w:t xml:space="preserve">6,001-10,000 gallons </w:t>
      </w:r>
      <w:r w:rsidR="002610F9">
        <w:t>--</w:t>
      </w:r>
      <w:r w:rsidR="00F719AB" w:rsidRPr="00F719AB">
        <w:t>---$9.50/thousand gallons</w:t>
      </w:r>
    </w:p>
    <w:p w14:paraId="4009513E" w14:textId="64ACA0EC" w:rsidR="00F719AB" w:rsidRPr="00F719AB" w:rsidRDefault="00F719AB" w:rsidP="00F719AB">
      <w:pPr>
        <w:jc w:val="center"/>
      </w:pPr>
      <w:r w:rsidRPr="00F719AB">
        <w:t>10,001-20,000 gallons ---$</w:t>
      </w:r>
      <w:r w:rsidR="002610F9">
        <w:t>9.40</w:t>
      </w:r>
      <w:r w:rsidRPr="00F719AB">
        <w:t>/thousand gallons</w:t>
      </w:r>
      <w:r>
        <w:tab/>
      </w:r>
      <w:r w:rsidRPr="00F719AB">
        <w:t>10,001-20,000 gallons ---$11.50/thousand gallons</w:t>
      </w:r>
    </w:p>
    <w:p w14:paraId="407E921D" w14:textId="2C108D91" w:rsidR="00F719AB" w:rsidRPr="00F719AB" w:rsidRDefault="00F719AB" w:rsidP="00F719AB">
      <w:pPr>
        <w:jc w:val="center"/>
      </w:pPr>
      <w:r w:rsidRPr="00F719AB">
        <w:t>20,001-40,000 gallons ---$</w:t>
      </w:r>
      <w:r w:rsidR="002610F9">
        <w:t>10.65</w:t>
      </w:r>
      <w:r w:rsidRPr="00F719AB">
        <w:t>/thousand gallons</w:t>
      </w:r>
      <w:r>
        <w:tab/>
      </w:r>
      <w:r w:rsidRPr="00F719AB">
        <w:t>20,001-40,000 gallons ---$12.50/thousand gallons</w:t>
      </w:r>
    </w:p>
    <w:p w14:paraId="7CADB17B" w14:textId="21D2A553" w:rsidR="00F719AB" w:rsidRDefault="002249F0" w:rsidP="002249F0">
      <w:pPr>
        <w:jc w:val="center"/>
      </w:pPr>
      <w:r>
        <w:t>Over 40,000</w:t>
      </w:r>
      <w:r w:rsidR="00F719AB" w:rsidRPr="00F719AB">
        <w:t xml:space="preserve"> gallons ------ $</w:t>
      </w:r>
      <w:r w:rsidR="002610F9">
        <w:t>12.40</w:t>
      </w:r>
      <w:r w:rsidR="00F719AB" w:rsidRPr="00F719AB">
        <w:t>/thousand gallons</w:t>
      </w:r>
      <w:r w:rsidR="00F719AB">
        <w:tab/>
      </w:r>
      <w:r>
        <w:t>Over 40,000</w:t>
      </w:r>
      <w:r w:rsidR="00F719AB" w:rsidRPr="00F719AB">
        <w:t xml:space="preserve"> gallons ------ $14.50/thousand gallons</w:t>
      </w:r>
    </w:p>
    <w:p w14:paraId="6967DF28" w14:textId="77777777" w:rsidR="002610F9" w:rsidRPr="002610F9" w:rsidRDefault="002610F9" w:rsidP="00F719AB">
      <w:pPr>
        <w:jc w:val="center"/>
        <w:rPr>
          <w:sz w:val="20"/>
          <w:szCs w:val="20"/>
        </w:rPr>
      </w:pPr>
    </w:p>
    <w:p w14:paraId="5EDB2C40" w14:textId="3BC247A5" w:rsidR="002610F9" w:rsidRPr="002610F9" w:rsidRDefault="0075601F" w:rsidP="0075601F">
      <w:r>
        <w:t xml:space="preserve">            </w:t>
      </w:r>
      <w:r w:rsidR="002610F9" w:rsidRPr="002610F9">
        <w:t>Standard (5/8”x3/4”) Meter Tap Fee --------$5,475</w:t>
      </w:r>
      <w:r w:rsidR="002610F9" w:rsidRPr="002610F9">
        <w:tab/>
      </w:r>
      <w:r w:rsidR="002610F9" w:rsidRPr="002610F9">
        <w:tab/>
        <w:t>Standard (5/8”x3/4”) Meter Tap Fee --------$6,150</w:t>
      </w:r>
    </w:p>
    <w:p w14:paraId="52B82D2A" w14:textId="2E7EA3D6" w:rsidR="00F719AB" w:rsidRPr="00F719AB" w:rsidRDefault="00F719AB" w:rsidP="00F719AB"/>
    <w:p w14:paraId="1400FD45" w14:textId="291D1441" w:rsidR="00F719AB" w:rsidRPr="002249F0" w:rsidRDefault="00F719AB" w:rsidP="002249F0">
      <w:r>
        <w:t xml:space="preserve">The </w:t>
      </w:r>
      <w:proofErr w:type="gramStart"/>
      <w:r>
        <w:t>District</w:t>
      </w:r>
      <w:proofErr w:type="gramEnd"/>
      <w:r>
        <w:t xml:space="preserve"> hereby gives the required thirty-day notice via publication in the local newspaper for two consecutive weeks and is providing notice on the utility bills with a direct link to the District’s website, and a public notice at the District’s business office located at 30100 FM 429, Terrell, TX 75161. </w:t>
      </w:r>
    </w:p>
    <w:p w14:paraId="2B226554" w14:textId="77777777" w:rsidR="00F719AB" w:rsidRDefault="00F719AB"/>
    <w:sectPr w:rsidR="00F719AB" w:rsidSect="00F719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3D"/>
    <w:rsid w:val="001E2344"/>
    <w:rsid w:val="002249F0"/>
    <w:rsid w:val="002610F9"/>
    <w:rsid w:val="002A2F4F"/>
    <w:rsid w:val="003273A0"/>
    <w:rsid w:val="00375D3D"/>
    <w:rsid w:val="005128BA"/>
    <w:rsid w:val="005927F2"/>
    <w:rsid w:val="0075601F"/>
    <w:rsid w:val="008A2723"/>
    <w:rsid w:val="00A95097"/>
    <w:rsid w:val="00D93861"/>
    <w:rsid w:val="00ED72C4"/>
    <w:rsid w:val="00F7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833AC"/>
  <w15:chartTrackingRefBased/>
  <w15:docId w15:val="{510C2591-81D0-421C-8DB3-3DEA9D93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Weber</dc:creator>
  <cp:keywords/>
  <dc:description/>
  <cp:lastModifiedBy>Magee Burns</cp:lastModifiedBy>
  <cp:revision>8</cp:revision>
  <cp:lastPrinted>2023-09-22T16:54:00Z</cp:lastPrinted>
  <dcterms:created xsi:type="dcterms:W3CDTF">2023-09-22T15:48:00Z</dcterms:created>
  <dcterms:modified xsi:type="dcterms:W3CDTF">2023-09-25T16:30:00Z</dcterms:modified>
</cp:coreProperties>
</file>